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772E6">
        <w:rPr>
          <w:rFonts w:ascii="Times New Roman" w:eastAsia="Arial Unicode MS" w:hAnsi="Times New Roman" w:cs="Times New Roman"/>
          <w:b/>
          <w:color w:val="000000" w:themeColor="text1"/>
          <w:sz w:val="24"/>
          <w:szCs w:val="24"/>
          <w:lang w:eastAsia="lv-LV"/>
        </w:rPr>
        <w:t>384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D772E6">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p>
    <w:p w:rsidR="00D772E6" w:rsidRPr="00D772E6" w:rsidRDefault="00D772E6" w:rsidP="00D772E6">
      <w:pPr>
        <w:spacing w:after="0" w:line="240" w:lineRule="auto"/>
        <w:jc w:val="both"/>
        <w:rPr>
          <w:rFonts w:ascii="Times New Roman" w:eastAsia="Times New Roman" w:hAnsi="Times New Roman" w:cs="Times New Roman"/>
          <w:b/>
          <w:sz w:val="24"/>
          <w:szCs w:val="24"/>
          <w:lang w:eastAsia="lv-LV"/>
        </w:rPr>
      </w:pPr>
      <w:r w:rsidRPr="00D772E6">
        <w:rPr>
          <w:rFonts w:ascii="Times New Roman" w:eastAsia="Times New Roman" w:hAnsi="Times New Roman" w:cs="Times New Roman"/>
          <w:b/>
          <w:sz w:val="24"/>
          <w:szCs w:val="24"/>
          <w:lang w:eastAsia="lv-LV"/>
        </w:rPr>
        <w:t xml:space="preserve">Par nekustamā īpašuma ar </w:t>
      </w:r>
      <w:r w:rsidRPr="00D772E6">
        <w:rPr>
          <w:rFonts w:ascii="Times New Roman" w:eastAsia="Times New Roman" w:hAnsi="Times New Roman" w:cs="Times New Roman"/>
          <w:b/>
          <w:bCs/>
          <w:sz w:val="24"/>
          <w:szCs w:val="24"/>
          <w:lang w:eastAsia="lv-LV"/>
        </w:rPr>
        <w:t>kadastra apzīmējumu 7076-008-0377, Mētrienas</w:t>
      </w:r>
      <w:r w:rsidRPr="00D772E6">
        <w:rPr>
          <w:rFonts w:ascii="Times New Roman" w:eastAsia="Times New Roman" w:hAnsi="Times New Roman" w:cs="Times New Roman"/>
          <w:b/>
          <w:sz w:val="24"/>
          <w:szCs w:val="24"/>
          <w:lang w:eastAsia="lv-LV"/>
        </w:rPr>
        <w:t xml:space="preserve"> pagastā, Madonas novadā nodošanu atsavināšanai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t xml:space="preserve">Mētrienas pagasta pārvaldē 08.09.2020. saņemts </w:t>
      </w:r>
      <w:r w:rsidR="00BA1100">
        <w:rPr>
          <w:rFonts w:ascii="Times New Roman" w:eastAsia="Times New Roman" w:hAnsi="Times New Roman" w:cs="Times New Roman"/>
          <w:sz w:val="24"/>
          <w:szCs w:val="24"/>
          <w:lang w:eastAsia="lv-LV"/>
        </w:rPr>
        <w:t>[…]</w:t>
      </w:r>
      <w:r w:rsidRPr="00D772E6">
        <w:rPr>
          <w:rFonts w:ascii="Times New Roman" w:eastAsia="Times New Roman" w:hAnsi="Times New Roman" w:cs="Times New Roman"/>
          <w:sz w:val="24"/>
          <w:szCs w:val="24"/>
          <w:lang w:eastAsia="lv-LV"/>
        </w:rPr>
        <w:t>, iesniegums par zemes vienību ar kadastra apzīmējumu 7076-008-0377, kopējā platība 0,19 ha, kura iekļauta Rezerves zemes f</w:t>
      </w:r>
      <w:r w:rsidR="00BA1100">
        <w:rPr>
          <w:rFonts w:ascii="Times New Roman" w:eastAsia="Times New Roman" w:hAnsi="Times New Roman" w:cs="Times New Roman"/>
          <w:sz w:val="24"/>
          <w:szCs w:val="24"/>
          <w:lang w:eastAsia="lv-LV"/>
        </w:rPr>
        <w:t xml:space="preserve">ondā, VZD akts Nr.15-22/Z3-126, </w:t>
      </w:r>
      <w:r w:rsidRPr="00D772E6">
        <w:rPr>
          <w:rFonts w:ascii="Times New Roman" w:eastAsia="Times New Roman" w:hAnsi="Times New Roman" w:cs="Times New Roman"/>
          <w:sz w:val="24"/>
          <w:szCs w:val="24"/>
          <w:lang w:eastAsia="lv-LV"/>
        </w:rPr>
        <w:t>11.08.2010.</w:t>
      </w:r>
      <w:r w:rsidR="00BA1100">
        <w:rPr>
          <w:rFonts w:ascii="Times New Roman" w:eastAsia="Times New Roman" w:hAnsi="Times New Roman" w:cs="Times New Roman"/>
          <w:sz w:val="24"/>
          <w:szCs w:val="24"/>
          <w:lang w:eastAsia="lv-LV"/>
        </w:rPr>
        <w:t xml:space="preserve"> </w:t>
      </w:r>
      <w:r w:rsidRPr="00D772E6">
        <w:rPr>
          <w:rFonts w:ascii="Times New Roman" w:eastAsia="Times New Roman" w:hAnsi="Times New Roman" w:cs="Times New Roman"/>
          <w:sz w:val="24"/>
          <w:szCs w:val="24"/>
          <w:lang w:eastAsia="lv-LV"/>
        </w:rPr>
        <w:t>ieraksts, kopējais Rezerves zemes fondā iekļauto zemes vienību īpašuma kadastra numurs 7076-002-0024.</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t xml:space="preserve">Zemes vienībai ar kadastra apzīmējumu 7076-08-0377 noteiktais zemes lietošanas mērķis ir: 0601 - individuālo dzīvojamo māju apbūve.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t xml:space="preserve">Uz zemes vienības ar kadastra apzīmējumu 7076-008-0377 atrodas dzīvojamā māja un divas saimniecības ēkas, kuras ir īpašumā </w:t>
      </w:r>
      <w:r w:rsidR="00BA1100">
        <w:rPr>
          <w:rFonts w:ascii="Times New Roman" w:eastAsia="Times New Roman" w:hAnsi="Times New Roman" w:cs="Times New Roman"/>
          <w:sz w:val="24"/>
          <w:szCs w:val="24"/>
          <w:lang w:eastAsia="lv-LV"/>
        </w:rPr>
        <w:t>[…]</w:t>
      </w:r>
      <w:r w:rsidRPr="00D772E6">
        <w:rPr>
          <w:rFonts w:ascii="Times New Roman" w:eastAsia="Times New Roman" w:hAnsi="Times New Roman" w:cs="Times New Roman"/>
          <w:sz w:val="24"/>
          <w:szCs w:val="24"/>
          <w:lang w:eastAsia="lv-LV"/>
        </w:rPr>
        <w:t xml:space="preserve">, Mētrienas pagasta zemesgrāmatas nodalījums Nr.100000421859.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r>
      <w:r w:rsidR="00BA1100">
        <w:rPr>
          <w:rFonts w:ascii="Times New Roman" w:eastAsia="Times New Roman" w:hAnsi="Times New Roman" w:cs="Times New Roman"/>
          <w:sz w:val="24"/>
          <w:szCs w:val="24"/>
          <w:lang w:eastAsia="lv-LV"/>
        </w:rPr>
        <w:t>[…]</w:t>
      </w:r>
      <w:r w:rsidRPr="00D772E6">
        <w:rPr>
          <w:rFonts w:ascii="Times New Roman" w:eastAsia="Times New Roman" w:hAnsi="Times New Roman" w:cs="Times New Roman"/>
          <w:sz w:val="24"/>
          <w:szCs w:val="24"/>
          <w:lang w:eastAsia="lv-LV"/>
        </w:rPr>
        <w:t xml:space="preserve"> lūdz augstāk minēto zemes vienību atdalīt no kopējām Rezerves zemes fonda zemēm, izveidojot jaunu īpašumu, ieskaitīt to pašvaldībai piekritīgajās zemēs, ierakstīt īpašumu uz Madonas novada pašvaldības vārda Zemesgrāmatā un atsavināt zemi par labu ēku īpašniekam.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t xml:space="preserve">Izvērtējot Mētrienas pagasta pārvaldes rīcībā esošo informāciju, atbilstoši "Zemes pārvaldības likuma" IV nodaļas (Valsts un vietējo pašvaldību zemju pārvaldība) 17.pantam (Rezerves zemes fonds un zemes reformas pabeigšanai neizmantotā zeme), kurš nosaka: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t xml:space="preserve">Atbilstoši ministru kabineta rīkojumam Nr.340 "Par zemes reformas pabeigšanu Madonas novada lauku apvidū", kurš nosaka: Pamatojoties uz likuma "Par zemes reformas pabeigšanu lauku apvidos" 5.pantu, pabeigt zemes reformu Madonas novada lauku apvidū.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lastRenderedPageBreak/>
        <w:tab/>
        <w:t xml:space="preserve">Atbilstoši Ministru kabineta noteikumiem Nr.190 "Kārtība, kādā pieņem lēmumu par rezerves zemes fondā ieskaitīto zemes gabalu un īpašuma tiesību atjaunošanai neizmantoto zemes gabalu piederību vai piekritību", kuri nosaka: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2.Ne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14.Ministrija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ab/>
        <w:t>Atbilstoši "Publiskas personas mantas atsavināšanas likuma" 3.pantam:</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(1) Publiskas personas nekustamo un kustamo mantu var atsavināt: 2) pārdodot par brīvu cenu;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(4) Atsevišķos gadījumos publiskas personas nekustamā īpašuma atsavināšanu var ierosināt šādas personas: 3) zemesgrāmatā ierakstītas ēkas (būves) īpašnieks vai visi kopīpašnieki, ja viņi vēlas nopirkt zemesgabalu, uz kura atrodas ēka (būve), vai zemesgabalu, uz kura atrodas ēka (būve); </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5.pantam: (1) Atļauju atsavināt valsts nekustamo īpašumu dod Ministru kabinets, bet atvasinātu publisku personu nekustamo īpašumu - attiecīgās atvasinātās publiskās personas lēmējinstitūcija;</w:t>
      </w:r>
    </w:p>
    <w:p w:rsidR="00D772E6" w:rsidRPr="00D772E6" w:rsidRDefault="00D772E6" w:rsidP="00D772E6">
      <w:p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8.pantam: (2) Atsavināšanai paredzētā atvasinātas publiskas personas nekustamā īpašuma novērtēšanu organizē attiecīgās atvasinātās publiskās personas lēmējinstitūcijas noteiktajā kārtībā; </w:t>
      </w:r>
    </w:p>
    <w:p w:rsidR="00D772E6" w:rsidRPr="000A5AD1" w:rsidRDefault="00D772E6" w:rsidP="00D772E6">
      <w:pPr>
        <w:spacing w:after="0" w:line="240" w:lineRule="auto"/>
        <w:ind w:firstLine="720"/>
        <w:jc w:val="both"/>
        <w:rPr>
          <w:rFonts w:ascii="Times New Roman" w:hAnsi="Times New Roman" w:cs="Times New Roman"/>
          <w:b/>
          <w:sz w:val="24"/>
          <w:szCs w:val="24"/>
        </w:rPr>
      </w:pPr>
      <w:r w:rsidRPr="00D772E6">
        <w:rPr>
          <w:rFonts w:ascii="Times New Roman" w:eastAsia="Times New Roman" w:hAnsi="Times New Roman" w:cs="Times New Roman"/>
          <w:sz w:val="24"/>
          <w:szCs w:val="24"/>
          <w:lang w:eastAsia="lv-LV"/>
        </w:rPr>
        <w:t xml:space="preserve">Noklausījusies </w:t>
      </w:r>
      <w:r w:rsidR="00C42F56">
        <w:rPr>
          <w:rFonts w:ascii="Times New Roman" w:eastAsia="Times New Roman" w:hAnsi="Times New Roman" w:cs="Times New Roman"/>
          <w:sz w:val="24"/>
          <w:szCs w:val="24"/>
          <w:lang w:eastAsia="lv-LV"/>
        </w:rPr>
        <w:t xml:space="preserve">sniegto informāciju, </w:t>
      </w:r>
      <w:r>
        <w:rPr>
          <w:rFonts w:ascii="Times New Roman" w:eastAsia="Times New Roman" w:hAnsi="Times New Roman" w:cs="Times New Roman"/>
          <w:sz w:val="24"/>
          <w:szCs w:val="24"/>
          <w:lang w:eastAsia="lv-LV"/>
        </w:rPr>
        <w:t>ņ</w:t>
      </w:r>
      <w:r w:rsidR="00C42F56">
        <w:rPr>
          <w:rFonts w:ascii="Times New Roman" w:eastAsia="Times New Roman" w:hAnsi="Times New Roman" w:cs="Times New Roman"/>
          <w:sz w:val="24"/>
          <w:szCs w:val="24"/>
          <w:lang w:eastAsia="lv-LV"/>
        </w:rPr>
        <w:t xml:space="preserve">emot vērā 16.09.2020. </w:t>
      </w:r>
      <w:r w:rsidRPr="00D772E6">
        <w:rPr>
          <w:rFonts w:ascii="Times New Roman" w:eastAsia="Times New Roman" w:hAnsi="Times New Roman" w:cs="Times New Roman"/>
          <w:sz w:val="24"/>
          <w:szCs w:val="24"/>
          <w:lang w:eastAsia="lv-LV"/>
        </w:rPr>
        <w:t>Uzņēmējdarbības, teritoriālo un vid</w:t>
      </w:r>
      <w:r>
        <w:rPr>
          <w:rFonts w:ascii="Times New Roman" w:eastAsia="Times New Roman" w:hAnsi="Times New Roman" w:cs="Times New Roman"/>
          <w:sz w:val="24"/>
          <w:szCs w:val="24"/>
          <w:lang w:eastAsia="lv-LV"/>
        </w:rPr>
        <w:t xml:space="preserve">es jautājumu komitejas atzinumu, </w:t>
      </w:r>
      <w:r w:rsidRPr="002A5252">
        <w:rPr>
          <w:rFonts w:ascii="Times New Roman" w:hAnsi="Times New Roman" w:cs="Times New Roman"/>
          <w:b/>
          <w:noProof/>
          <w:sz w:val="24"/>
          <w:szCs w:val="24"/>
        </w:rPr>
        <w:t>atklā</w:t>
      </w:r>
      <w:bookmarkStart w:id="0" w:name="_GoBack"/>
      <w:bookmarkEnd w:id="0"/>
      <w:r w:rsidRPr="002A5252">
        <w:rPr>
          <w:rFonts w:ascii="Times New Roman" w:hAnsi="Times New Roman" w:cs="Times New Roman"/>
          <w:b/>
          <w:noProof/>
          <w:sz w:val="24"/>
          <w:szCs w:val="24"/>
        </w:rPr>
        <w:t>ti</w:t>
      </w:r>
      <w:r w:rsidRPr="002A525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2A5252">
        <w:rPr>
          <w:rFonts w:ascii="Times New Roman" w:hAnsi="Times New Roman" w:cs="Times New Roman"/>
          <w:b/>
          <w:noProof/>
          <w:sz w:val="24"/>
          <w:szCs w:val="24"/>
        </w:rPr>
        <w:t xml:space="preserve"> </w:t>
      </w:r>
      <w:r w:rsidRPr="002A5252">
        <w:rPr>
          <w:rFonts w:ascii="Times New Roman" w:hAnsi="Times New Roman" w:cs="Times New Roman"/>
          <w:noProof/>
          <w:sz w:val="24"/>
          <w:szCs w:val="24"/>
        </w:rPr>
        <w:t>(</w:t>
      </w:r>
      <w:r w:rsidRPr="00D772E6">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D20A51">
        <w:rPr>
          <w:rFonts w:ascii="Times New Roman" w:hAnsi="Times New Roman" w:cs="Times New Roman"/>
          <w:noProof/>
          <w:sz w:val="24"/>
          <w:szCs w:val="24"/>
        </w:rPr>
        <w:t>)</w:t>
      </w:r>
      <w:r w:rsidRPr="002A5252">
        <w:rPr>
          <w:rFonts w:ascii="Times New Roman" w:hAnsi="Times New Roman" w:cs="Times New Roman"/>
          <w:noProof/>
          <w:sz w:val="24"/>
          <w:szCs w:val="24"/>
        </w:rPr>
        <w:t>,</w:t>
      </w:r>
      <w:r w:rsidRPr="002A5252">
        <w:rPr>
          <w:rFonts w:ascii="Times New Roman" w:hAnsi="Times New Roman" w:cs="Times New Roman"/>
          <w:b/>
          <w:noProof/>
          <w:sz w:val="24"/>
          <w:szCs w:val="24"/>
        </w:rPr>
        <w:t xml:space="preserve"> PRET – NAV, ATTURAS – NAV,</w:t>
      </w:r>
      <w:r w:rsidRPr="002A5252">
        <w:rPr>
          <w:rFonts w:ascii="Times New Roman" w:hAnsi="Times New Roman" w:cs="Times New Roman"/>
          <w:sz w:val="24"/>
          <w:szCs w:val="24"/>
        </w:rPr>
        <w:t xml:space="preserve"> Madonas novada pašvaldības dome</w:t>
      </w:r>
      <w:r w:rsidRPr="002A5252">
        <w:rPr>
          <w:rFonts w:ascii="Times New Roman" w:hAnsi="Times New Roman" w:cs="Times New Roman"/>
          <w:b/>
          <w:sz w:val="24"/>
          <w:szCs w:val="24"/>
        </w:rPr>
        <w:t xml:space="preserve"> NOLEMJ:</w:t>
      </w:r>
    </w:p>
    <w:p w:rsidR="00D772E6" w:rsidRPr="00D772E6" w:rsidRDefault="00D772E6" w:rsidP="00D772E6">
      <w:pPr>
        <w:spacing w:after="0" w:line="240" w:lineRule="auto"/>
        <w:ind w:firstLine="720"/>
        <w:jc w:val="both"/>
        <w:rPr>
          <w:rFonts w:ascii="Times New Roman" w:eastAsia="Times New Roman" w:hAnsi="Times New Roman" w:cs="Times New Roman"/>
          <w:sz w:val="24"/>
          <w:szCs w:val="24"/>
          <w:lang w:eastAsia="lv-LV"/>
        </w:rPr>
      </w:pPr>
    </w:p>
    <w:p w:rsidR="00D772E6" w:rsidRPr="00D772E6" w:rsidRDefault="00D772E6" w:rsidP="00D772E6">
      <w:pPr>
        <w:numPr>
          <w:ilvl w:val="0"/>
          <w:numId w:val="46"/>
        </w:num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Izveidot jaunu zemes īpašumu, kura sastāvā iekļaut zemes vienību ar kadastra apzīmējumu 7076-008-0377, platība 0,19 ha, atdalot to no kopējām Rezerves zemes fondā iekļautajām zemēm, kadastra numurs 7076-002-0024; </w:t>
      </w:r>
    </w:p>
    <w:p w:rsidR="00D772E6" w:rsidRPr="00D772E6" w:rsidRDefault="00D772E6" w:rsidP="00D772E6">
      <w:pPr>
        <w:numPr>
          <w:ilvl w:val="0"/>
          <w:numId w:val="46"/>
        </w:numPr>
        <w:spacing w:after="0" w:line="240" w:lineRule="auto"/>
        <w:jc w:val="both"/>
        <w:rPr>
          <w:rFonts w:ascii="Times New Roman" w:eastAsia="Times New Roman" w:hAnsi="Times New Roman" w:cs="Times New Roman"/>
          <w:sz w:val="24"/>
          <w:szCs w:val="24"/>
          <w:lang w:eastAsia="lv-LV"/>
        </w:rPr>
      </w:pPr>
      <w:proofErr w:type="spellStart"/>
      <w:r w:rsidRPr="00D772E6">
        <w:rPr>
          <w:rFonts w:ascii="Times New Roman" w:eastAsia="Times New Roman" w:hAnsi="Times New Roman" w:cs="Times New Roman"/>
          <w:sz w:val="24"/>
          <w:szCs w:val="24"/>
          <w:lang w:eastAsia="lv-LV"/>
        </w:rPr>
        <w:t>Jaunizveidotajam</w:t>
      </w:r>
      <w:proofErr w:type="spellEnd"/>
      <w:r w:rsidRPr="00D772E6">
        <w:rPr>
          <w:rFonts w:ascii="Times New Roman" w:eastAsia="Times New Roman" w:hAnsi="Times New Roman" w:cs="Times New Roman"/>
          <w:sz w:val="24"/>
          <w:szCs w:val="24"/>
          <w:lang w:eastAsia="lv-LV"/>
        </w:rPr>
        <w:t xml:space="preserve"> zemes īpašumam piešķirt nosaukumu "</w:t>
      </w:r>
      <w:proofErr w:type="spellStart"/>
      <w:r w:rsidRPr="00D772E6">
        <w:rPr>
          <w:rFonts w:ascii="Times New Roman" w:eastAsia="Times New Roman" w:hAnsi="Times New Roman" w:cs="Times New Roman"/>
          <w:sz w:val="24"/>
          <w:szCs w:val="24"/>
          <w:lang w:eastAsia="lv-LV"/>
        </w:rPr>
        <w:t>Ozolleju</w:t>
      </w:r>
      <w:proofErr w:type="spellEnd"/>
      <w:r w:rsidRPr="00D772E6">
        <w:rPr>
          <w:rFonts w:ascii="Times New Roman" w:eastAsia="Times New Roman" w:hAnsi="Times New Roman" w:cs="Times New Roman"/>
          <w:sz w:val="24"/>
          <w:szCs w:val="24"/>
          <w:lang w:eastAsia="lv-LV"/>
        </w:rPr>
        <w:t xml:space="preserve"> sēta"; </w:t>
      </w:r>
    </w:p>
    <w:p w:rsidR="00D772E6" w:rsidRPr="00D772E6" w:rsidRDefault="00D772E6" w:rsidP="00D772E6">
      <w:pPr>
        <w:numPr>
          <w:ilvl w:val="0"/>
          <w:numId w:val="46"/>
        </w:num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Ieskaitīt pašvaldībai piekritīgajās zemēs zemes vienību ar kadastra apzīmējumu 7076-008-0377 ar platību 0,19 ha, kura iekļauta Rezerves zemes fondā, VZD akts Nr.15-22/Z3-126, 11.08.2010.ieraksts, zemes lietošanas mērķis 0601- individuālo dzīvojamo māju apbūve; </w:t>
      </w:r>
    </w:p>
    <w:p w:rsidR="00D772E6" w:rsidRPr="00D772E6" w:rsidRDefault="00D772E6" w:rsidP="00D772E6">
      <w:pPr>
        <w:numPr>
          <w:ilvl w:val="0"/>
          <w:numId w:val="46"/>
        </w:num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Veikt nepieciešamās darbības zemes īpašuma "</w:t>
      </w:r>
      <w:proofErr w:type="spellStart"/>
      <w:r w:rsidRPr="00D772E6">
        <w:rPr>
          <w:rFonts w:ascii="Times New Roman" w:eastAsia="Times New Roman" w:hAnsi="Times New Roman" w:cs="Times New Roman"/>
          <w:sz w:val="24"/>
          <w:szCs w:val="24"/>
          <w:lang w:eastAsia="lv-LV"/>
        </w:rPr>
        <w:t>Ozolleju</w:t>
      </w:r>
      <w:proofErr w:type="spellEnd"/>
      <w:r w:rsidRPr="00D772E6">
        <w:rPr>
          <w:rFonts w:ascii="Times New Roman" w:eastAsia="Times New Roman" w:hAnsi="Times New Roman" w:cs="Times New Roman"/>
          <w:sz w:val="24"/>
          <w:szCs w:val="24"/>
          <w:lang w:eastAsia="lv-LV"/>
        </w:rPr>
        <w:t xml:space="preserve"> sēta", kura sastāvā ir zemes vienība ar kadastra apzīmējumu 7076-008-0377 ar platību 0,19 ha, ierakstīšanu zemesgrāmatā uz Madonas novada pašvaldības vārda;</w:t>
      </w:r>
    </w:p>
    <w:p w:rsidR="00D772E6" w:rsidRPr="00D772E6" w:rsidRDefault="00D772E6" w:rsidP="00D772E6">
      <w:pPr>
        <w:numPr>
          <w:ilvl w:val="0"/>
          <w:numId w:val="46"/>
        </w:numPr>
        <w:spacing w:after="0" w:line="240" w:lineRule="auto"/>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Organizēt zemes īpašuma novērtēšanu pie sertificēta vērtētāja un atsavināt īpašumu par labu ēku īpašniekam </w:t>
      </w:r>
      <w:r w:rsidR="00BA1100">
        <w:rPr>
          <w:rFonts w:ascii="Times New Roman" w:eastAsia="Times New Roman" w:hAnsi="Times New Roman" w:cs="Times New Roman"/>
          <w:sz w:val="24"/>
          <w:szCs w:val="24"/>
          <w:lang w:eastAsia="lv-LV"/>
        </w:rPr>
        <w:t>[…]</w:t>
      </w:r>
      <w:r w:rsidRPr="00D772E6">
        <w:rPr>
          <w:rFonts w:ascii="Times New Roman" w:eastAsia="Times New Roman" w:hAnsi="Times New Roman" w:cs="Times New Roman"/>
          <w:sz w:val="24"/>
          <w:szCs w:val="24"/>
          <w:lang w:eastAsia="lv-LV"/>
        </w:rPr>
        <w:t xml:space="preserve">.  </w:t>
      </w:r>
    </w:p>
    <w:p w:rsidR="00D772E6" w:rsidRPr="00D772E6" w:rsidRDefault="00D772E6" w:rsidP="00D772E6">
      <w:pPr>
        <w:spacing w:after="0" w:line="240" w:lineRule="auto"/>
        <w:ind w:firstLine="720"/>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  </w:t>
      </w:r>
    </w:p>
    <w:p w:rsidR="00D20A51" w:rsidRPr="00D772E6" w:rsidRDefault="00D772E6" w:rsidP="00D772E6">
      <w:pPr>
        <w:spacing w:after="0" w:line="240" w:lineRule="auto"/>
        <w:ind w:firstLine="720"/>
        <w:jc w:val="both"/>
        <w:rPr>
          <w:rFonts w:ascii="Times New Roman" w:eastAsia="Times New Roman" w:hAnsi="Times New Roman" w:cs="Times New Roman"/>
          <w:sz w:val="24"/>
          <w:szCs w:val="24"/>
          <w:lang w:eastAsia="lv-LV"/>
        </w:rPr>
      </w:pPr>
      <w:r w:rsidRPr="00D772E6">
        <w:rPr>
          <w:rFonts w:ascii="Times New Roman" w:eastAsia="Times New Roman" w:hAnsi="Times New Roman" w:cs="Times New Roman"/>
          <w:sz w:val="24"/>
          <w:szCs w:val="24"/>
          <w:lang w:eastAsia="lv-LV"/>
        </w:rPr>
        <w:t xml:space="preserve"> </w:t>
      </w:r>
    </w:p>
    <w:p w:rsidR="002A5252" w:rsidRPr="002A5252" w:rsidRDefault="002A5252" w:rsidP="000A5AD1">
      <w:pPr>
        <w:spacing w:after="0" w:line="240" w:lineRule="auto"/>
        <w:jc w:val="both"/>
        <w:rPr>
          <w:rFonts w:ascii="Times New Roman" w:eastAsia="Times New Roman" w:hAnsi="Times New Roman" w:cs="Times New Roman"/>
          <w:sz w:val="24"/>
          <w:szCs w:val="24"/>
          <w:lang w:eastAsia="lv-LV"/>
        </w:rPr>
      </w:pPr>
    </w:p>
    <w:p w:rsidR="00BA372B" w:rsidRDefault="007119FC" w:rsidP="000A5AD1">
      <w:pPr>
        <w:spacing w:after="0" w:line="240" w:lineRule="auto"/>
        <w:ind w:right="84" w:firstLine="720"/>
        <w:jc w:val="both"/>
        <w:rPr>
          <w:rFonts w:ascii="Times New Roman" w:eastAsia="Times New Roman" w:hAnsi="Times New Roman" w:cs="Times New Roman"/>
          <w:bCs/>
          <w:sz w:val="24"/>
          <w:szCs w:val="24"/>
          <w:lang w:eastAsia="lv-LV"/>
        </w:rPr>
      </w:pPr>
      <w:r w:rsidRPr="002A5252">
        <w:rPr>
          <w:rFonts w:ascii="Times New Roman" w:eastAsia="Times New Roman" w:hAnsi="Times New Roman" w:cs="Times New Roman"/>
          <w:bCs/>
          <w:sz w:val="24"/>
          <w:szCs w:val="24"/>
          <w:lang w:eastAsia="lv-LV"/>
        </w:rPr>
        <w:t>Domes priekšsēdētājs</w:t>
      </w:r>
      <w:r w:rsidR="007E2A40"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t xml:space="preserve">     </w:t>
      </w:r>
      <w:r w:rsidR="00700CB9" w:rsidRPr="002A5252">
        <w:rPr>
          <w:rFonts w:ascii="Times New Roman" w:eastAsia="Times New Roman" w:hAnsi="Times New Roman" w:cs="Times New Roman"/>
          <w:bCs/>
          <w:sz w:val="24"/>
          <w:szCs w:val="24"/>
          <w:lang w:eastAsia="lv-LV"/>
        </w:rPr>
        <w:t xml:space="preserve">    </w:t>
      </w:r>
      <w:r w:rsidRPr="002A5252">
        <w:rPr>
          <w:rFonts w:ascii="Times New Roman" w:eastAsia="Times New Roman" w:hAnsi="Times New Roman" w:cs="Times New Roman"/>
          <w:bCs/>
          <w:sz w:val="24"/>
          <w:szCs w:val="24"/>
          <w:lang w:eastAsia="lv-LV"/>
        </w:rPr>
        <w:tab/>
        <w:t xml:space="preserve">         </w:t>
      </w:r>
      <w:proofErr w:type="spellStart"/>
      <w:r w:rsidRPr="002A5252">
        <w:rPr>
          <w:rFonts w:ascii="Times New Roman" w:eastAsia="Times New Roman" w:hAnsi="Times New Roman" w:cs="Times New Roman"/>
          <w:bCs/>
          <w:sz w:val="24"/>
          <w:szCs w:val="24"/>
          <w:lang w:eastAsia="lv-LV"/>
        </w:rPr>
        <w:t>A.Lungevičs</w:t>
      </w:r>
      <w:proofErr w:type="spellEnd"/>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2A5252" w:rsidRP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0621A4" w:rsidRPr="00D772E6" w:rsidRDefault="00D772E6" w:rsidP="00D772E6">
      <w:pPr>
        <w:spacing w:after="0" w:line="240" w:lineRule="auto"/>
        <w:jc w:val="both"/>
        <w:rPr>
          <w:rFonts w:ascii="Times New Roman" w:eastAsia="Times New Roman" w:hAnsi="Times New Roman" w:cs="Times New Roman"/>
          <w:i/>
          <w:sz w:val="24"/>
          <w:szCs w:val="24"/>
          <w:lang w:eastAsia="lv-LV"/>
        </w:rPr>
      </w:pPr>
      <w:proofErr w:type="spellStart"/>
      <w:r w:rsidRPr="00D772E6">
        <w:rPr>
          <w:rFonts w:ascii="Times New Roman" w:eastAsia="Times New Roman" w:hAnsi="Times New Roman" w:cs="Times New Roman"/>
          <w:i/>
          <w:sz w:val="24"/>
          <w:szCs w:val="24"/>
          <w:lang w:eastAsia="lv-LV"/>
        </w:rPr>
        <w:t>J.Zavals</w:t>
      </w:r>
      <w:proofErr w:type="spellEnd"/>
      <w:r w:rsidRPr="00D772E6">
        <w:rPr>
          <w:rFonts w:ascii="Times New Roman" w:eastAsia="Times New Roman" w:hAnsi="Times New Roman" w:cs="Times New Roman"/>
          <w:i/>
          <w:sz w:val="24"/>
          <w:szCs w:val="24"/>
          <w:lang w:eastAsia="lv-LV"/>
        </w:rPr>
        <w:t xml:space="preserve"> 29465026</w:t>
      </w:r>
    </w:p>
    <w:sectPr w:rsidR="000621A4" w:rsidRPr="00D772E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C098A"/>
    <w:multiLevelType w:val="hybridMultilevel"/>
    <w:tmpl w:val="13483016"/>
    <w:lvl w:ilvl="0" w:tplc="8BF24A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B83295"/>
    <w:multiLevelType w:val="hybridMultilevel"/>
    <w:tmpl w:val="8C3C6234"/>
    <w:lvl w:ilvl="0" w:tplc="9A8A39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2CA7166"/>
    <w:multiLevelType w:val="hybridMultilevel"/>
    <w:tmpl w:val="BC64D858"/>
    <w:lvl w:ilvl="0" w:tplc="5186E0DC">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2152BA"/>
    <w:multiLevelType w:val="hybridMultilevel"/>
    <w:tmpl w:val="59EACABA"/>
    <w:lvl w:ilvl="0" w:tplc="C18EFC9E">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9B50CF"/>
    <w:multiLevelType w:val="hybridMultilevel"/>
    <w:tmpl w:val="C0BEE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EB7F94"/>
    <w:multiLevelType w:val="hybridMultilevel"/>
    <w:tmpl w:val="3FE47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31"/>
  </w:num>
  <w:num w:numId="4">
    <w:abstractNumId w:val="13"/>
  </w:num>
  <w:num w:numId="5">
    <w:abstractNumId w:val="44"/>
  </w:num>
  <w:num w:numId="6">
    <w:abstractNumId w:val="15"/>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36"/>
  </w:num>
  <w:num w:numId="13">
    <w:abstractNumId w:val="9"/>
  </w:num>
  <w:num w:numId="14">
    <w:abstractNumId w:val="20"/>
  </w:num>
  <w:num w:numId="15">
    <w:abstractNumId w:val="37"/>
  </w:num>
  <w:num w:numId="16">
    <w:abstractNumId w:val="22"/>
  </w:num>
  <w:num w:numId="17">
    <w:abstractNumId w:val="7"/>
  </w:num>
  <w:num w:numId="18">
    <w:abstractNumId w:val="6"/>
  </w:num>
  <w:num w:numId="19">
    <w:abstractNumId w:val="24"/>
  </w:num>
  <w:num w:numId="20">
    <w:abstractNumId w:val="34"/>
  </w:num>
  <w:num w:numId="21">
    <w:abstractNumId w:val="14"/>
  </w:num>
  <w:num w:numId="22">
    <w:abstractNumId w:val="0"/>
  </w:num>
  <w:num w:numId="23">
    <w:abstractNumId w:val="2"/>
  </w:num>
  <w:num w:numId="24">
    <w:abstractNumId w:val="18"/>
  </w:num>
  <w:num w:numId="25">
    <w:abstractNumId w:val="16"/>
  </w:num>
  <w:num w:numId="26">
    <w:abstractNumId w:val="12"/>
  </w:num>
  <w:num w:numId="27">
    <w:abstractNumId w:val="8"/>
  </w:num>
  <w:num w:numId="28">
    <w:abstractNumId w:val="26"/>
  </w:num>
  <w:num w:numId="29">
    <w:abstractNumId w:val="32"/>
  </w:num>
  <w:num w:numId="30">
    <w:abstractNumId w:val="42"/>
  </w:num>
  <w:num w:numId="31">
    <w:abstractNumId w:val="25"/>
  </w:num>
  <w:num w:numId="32">
    <w:abstractNumId w:val="33"/>
  </w:num>
  <w:num w:numId="33">
    <w:abstractNumId w:val="21"/>
  </w:num>
  <w:num w:numId="34">
    <w:abstractNumId w:val="39"/>
  </w:num>
  <w:num w:numId="35">
    <w:abstractNumId w:val="28"/>
  </w:num>
  <w:num w:numId="36">
    <w:abstractNumId w:val="17"/>
  </w:num>
  <w:num w:numId="37">
    <w:abstractNumId w:val="38"/>
  </w:num>
  <w:num w:numId="38">
    <w:abstractNumId w:val="29"/>
  </w:num>
  <w:num w:numId="39">
    <w:abstractNumId w:val="4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45"/>
  </w:num>
  <w:num w:numId="44">
    <w:abstractNumId w:val="3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100"/>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2F56"/>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99D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C348-EBCD-4606-BB39-180B05A1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4048</Words>
  <Characters>2308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cp:revision>
  <cp:lastPrinted>2020-08-10T13:34:00Z</cp:lastPrinted>
  <dcterms:created xsi:type="dcterms:W3CDTF">2020-09-23T14:33:00Z</dcterms:created>
  <dcterms:modified xsi:type="dcterms:W3CDTF">2020-10-05T09:03:00Z</dcterms:modified>
</cp:coreProperties>
</file>